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sz w:val="28"/>
          <w:lang w:eastAsia="zh-CN"/>
        </w:rPr>
      </w:pPr>
      <w:r>
        <w:rPr>
          <w:rFonts w:hint="eastAsia"/>
          <w:b/>
          <w:sz w:val="28"/>
        </w:rPr>
        <w:t>医药技术与管理分院单项奖学金评选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ind w:firstLine="440" w:firstLineChars="200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为更好的激励特长型人才脱颖而出，促进学生德智体美等方面全面发展，根据学校有关文件精神，结合我院实际，特制定</w:t>
      </w:r>
      <w:r>
        <w:rPr>
          <w:rFonts w:hint="eastAsia"/>
          <w:sz w:val="22"/>
          <w:szCs w:val="22"/>
          <w:lang w:eastAsia="zh-CN"/>
        </w:rPr>
        <w:t>本细则</w:t>
      </w:r>
      <w:r>
        <w:rPr>
          <w:rFonts w:hint="eastAsia"/>
          <w:sz w:val="22"/>
          <w:szCs w:val="22"/>
        </w:rPr>
        <w:t>：</w:t>
      </w:r>
    </w:p>
    <w:p>
      <w:pPr>
        <w:ind w:firstLine="442" w:firstLineChars="200"/>
        <w:jc w:val="left"/>
        <w:rPr>
          <w:b/>
          <w:sz w:val="22"/>
          <w:szCs w:val="24"/>
        </w:rPr>
      </w:pPr>
      <w:r>
        <w:rPr>
          <w:rFonts w:hint="eastAsia"/>
          <w:b/>
          <w:sz w:val="22"/>
          <w:szCs w:val="24"/>
          <w:lang w:eastAsia="zh-CN"/>
        </w:rPr>
        <w:t>一、</w:t>
      </w:r>
      <w:r>
        <w:rPr>
          <w:rFonts w:hint="eastAsia"/>
          <w:b/>
          <w:sz w:val="22"/>
          <w:szCs w:val="24"/>
        </w:rPr>
        <w:t>评奖范围</w:t>
      </w:r>
    </w:p>
    <w:p>
      <w:pPr>
        <w:pStyle w:val="8"/>
        <w:ind w:left="420" w:firstLine="0" w:firstLineChars="0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本院高技能人才培养在校学生。</w:t>
      </w:r>
    </w:p>
    <w:p>
      <w:pPr>
        <w:pStyle w:val="8"/>
        <w:ind w:left="420" w:firstLine="0" w:firstLineChars="0"/>
        <w:rPr>
          <w:b/>
          <w:bCs w:val="0"/>
          <w:sz w:val="22"/>
          <w:szCs w:val="24"/>
        </w:rPr>
      </w:pPr>
      <w:r>
        <w:rPr>
          <w:rFonts w:hint="eastAsia"/>
          <w:b/>
          <w:bCs w:val="0"/>
          <w:sz w:val="22"/>
          <w:szCs w:val="24"/>
          <w:lang w:eastAsia="zh-CN"/>
        </w:rPr>
        <w:t>二、</w:t>
      </w:r>
      <w:r>
        <w:rPr>
          <w:rFonts w:hint="eastAsia"/>
          <w:b/>
          <w:bCs w:val="0"/>
          <w:sz w:val="22"/>
          <w:szCs w:val="24"/>
        </w:rPr>
        <w:t>奖学金评定条件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sz w:val="22"/>
          <w:szCs w:val="24"/>
          <w:lang w:val="en-US" w:eastAsia="zh-CN"/>
        </w:rPr>
      </w:pPr>
      <w:r>
        <w:rPr>
          <w:rFonts w:hint="eastAsia"/>
          <w:sz w:val="22"/>
          <w:szCs w:val="24"/>
          <w:lang w:eastAsia="zh-CN"/>
        </w:rPr>
        <w:t>（一）</w:t>
      </w:r>
      <w:r>
        <w:rPr>
          <w:rFonts w:hint="eastAsia"/>
          <w:sz w:val="22"/>
          <w:szCs w:val="24"/>
        </w:rPr>
        <w:t>本学年无重修课程</w:t>
      </w:r>
      <w:r>
        <w:rPr>
          <w:rFonts w:hint="eastAsia"/>
          <w:sz w:val="22"/>
          <w:szCs w:val="24"/>
          <w:lang w:eastAsia="zh-CN"/>
        </w:rPr>
        <w:t>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eastAsia="zh-CN"/>
        </w:rPr>
        <w:t>（二）</w:t>
      </w:r>
      <w:r>
        <w:rPr>
          <w:rFonts w:hint="eastAsia"/>
          <w:sz w:val="22"/>
          <w:szCs w:val="24"/>
        </w:rPr>
        <w:t>该学年非学业因素</w:t>
      </w:r>
      <w:r>
        <w:rPr>
          <w:rFonts w:hint="eastAsia"/>
          <w:sz w:val="22"/>
          <w:szCs w:val="24"/>
          <w:lang w:eastAsia="zh-CN"/>
        </w:rPr>
        <w:t>各科综合</w:t>
      </w:r>
      <w:r>
        <w:rPr>
          <w:rFonts w:hint="eastAsia"/>
          <w:sz w:val="22"/>
          <w:szCs w:val="24"/>
        </w:rPr>
        <w:t>成绩合格。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eastAsia="zh-CN"/>
        </w:rPr>
        <w:t>（三）</w:t>
      </w:r>
      <w:r>
        <w:rPr>
          <w:rFonts w:hint="eastAsia"/>
          <w:sz w:val="22"/>
          <w:szCs w:val="24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sz w:val="22"/>
          <w:szCs w:val="24"/>
          <w:lang w:eastAsia="zh-CN"/>
        </w:rPr>
      </w:pPr>
      <w:r>
        <w:rPr>
          <w:rFonts w:hint="eastAsia"/>
          <w:sz w:val="22"/>
          <w:szCs w:val="24"/>
          <w:lang w:eastAsia="zh-CN"/>
        </w:rPr>
        <w:t>（四）实践优秀奖学金：在社会各项活动中成绩突出或被评为院级以上（含院级）先进个人；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sz w:val="22"/>
          <w:szCs w:val="24"/>
          <w:lang w:val="en-US" w:eastAsia="zh-CN"/>
        </w:rPr>
      </w:pPr>
      <w:r>
        <w:rPr>
          <w:rFonts w:hint="eastAsia"/>
          <w:sz w:val="22"/>
          <w:szCs w:val="24"/>
          <w:lang w:val="en-US" w:eastAsia="zh-CN"/>
        </w:rPr>
        <w:t xml:space="preserve">      社会工作优秀奖学金：热心社会工作，积极为学生、为社会服务，成绩突出；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sz w:val="22"/>
          <w:szCs w:val="24"/>
          <w:lang w:val="en-US" w:eastAsia="zh-CN"/>
        </w:rPr>
      </w:pPr>
      <w:r>
        <w:rPr>
          <w:rFonts w:hint="eastAsia"/>
          <w:sz w:val="22"/>
          <w:szCs w:val="24"/>
          <w:lang w:val="en-US" w:eastAsia="zh-CN"/>
        </w:rPr>
        <w:t xml:space="preserve">      文明风尚奖学金：关心校风校貌建设，在校园文明建设中表现较突出，或敢于在突发事件中挺身而出；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sz w:val="22"/>
          <w:szCs w:val="24"/>
          <w:lang w:val="en-US" w:eastAsia="zh-CN"/>
        </w:rPr>
      </w:pPr>
      <w:r>
        <w:rPr>
          <w:rFonts w:hint="eastAsia"/>
          <w:sz w:val="22"/>
          <w:szCs w:val="24"/>
          <w:lang w:val="en-US" w:eastAsia="zh-CN"/>
        </w:rPr>
        <w:t xml:space="preserve">      体育优秀奖学金：学校秋季运动会除外的体育比赛，</w:t>
      </w:r>
      <w:r>
        <w:rPr>
          <w:rFonts w:hint="eastAsia"/>
          <w:sz w:val="22"/>
          <w:szCs w:val="24"/>
        </w:rPr>
        <w:t>获得</w:t>
      </w:r>
      <w:r>
        <w:rPr>
          <w:rFonts w:hint="eastAsia"/>
          <w:sz w:val="22"/>
          <w:szCs w:val="24"/>
          <w:lang w:eastAsia="zh-CN"/>
        </w:rPr>
        <w:t>院</w:t>
      </w:r>
      <w:r>
        <w:rPr>
          <w:rFonts w:hint="eastAsia"/>
          <w:sz w:val="22"/>
          <w:szCs w:val="24"/>
        </w:rPr>
        <w:t>级比赛</w:t>
      </w:r>
      <w:r>
        <w:rPr>
          <w:rFonts w:hint="eastAsia"/>
          <w:sz w:val="22"/>
          <w:szCs w:val="24"/>
          <w:lang w:eastAsia="zh-CN"/>
        </w:rPr>
        <w:t>前三名或校级及以上比赛前六名</w:t>
      </w:r>
      <w:r>
        <w:rPr>
          <w:rFonts w:hint="eastAsia"/>
          <w:sz w:val="22"/>
          <w:szCs w:val="24"/>
        </w:rPr>
        <w:t>的</w:t>
      </w:r>
      <w:r>
        <w:rPr>
          <w:rFonts w:hint="eastAsia"/>
          <w:sz w:val="22"/>
          <w:szCs w:val="24"/>
          <w:lang w:eastAsia="zh-CN"/>
        </w:rPr>
        <w:t>个人或团体</w:t>
      </w:r>
      <w:r>
        <w:rPr>
          <w:rFonts w:hint="eastAsia"/>
          <w:sz w:val="22"/>
          <w:szCs w:val="24"/>
        </w:rPr>
        <w:t>。</w:t>
      </w:r>
    </w:p>
    <w:p>
      <w:pPr>
        <w:pStyle w:val="8"/>
        <w:numPr>
          <w:ilvl w:val="0"/>
          <w:numId w:val="0"/>
        </w:numPr>
        <w:ind w:left="420" w:leftChars="0" w:firstLine="660" w:firstLineChars="300"/>
        <w:rPr>
          <w:rFonts w:hint="eastAsia"/>
          <w:b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文艺优秀奖学金、科技创新奖学金和学生创业奖学金：</w:t>
      </w:r>
      <w:r>
        <w:rPr>
          <w:rFonts w:hint="eastAsia"/>
          <w:sz w:val="22"/>
          <w:szCs w:val="24"/>
        </w:rPr>
        <w:t>获得</w:t>
      </w:r>
      <w:r>
        <w:rPr>
          <w:rFonts w:hint="eastAsia"/>
          <w:sz w:val="22"/>
          <w:szCs w:val="24"/>
          <w:lang w:eastAsia="zh-CN"/>
        </w:rPr>
        <w:t>院</w:t>
      </w:r>
      <w:r>
        <w:rPr>
          <w:rFonts w:hint="eastAsia"/>
          <w:sz w:val="22"/>
          <w:szCs w:val="24"/>
        </w:rPr>
        <w:t>级比赛</w:t>
      </w:r>
      <w:r>
        <w:rPr>
          <w:rFonts w:hint="eastAsia"/>
          <w:sz w:val="22"/>
          <w:szCs w:val="24"/>
          <w:lang w:eastAsia="zh-CN"/>
        </w:rPr>
        <w:t>前三名或校级及以上比赛前六名</w:t>
      </w:r>
      <w:r>
        <w:rPr>
          <w:rFonts w:hint="eastAsia"/>
          <w:sz w:val="22"/>
          <w:szCs w:val="24"/>
        </w:rPr>
        <w:t>的</w:t>
      </w:r>
      <w:r>
        <w:rPr>
          <w:rFonts w:hint="eastAsia"/>
          <w:sz w:val="22"/>
          <w:szCs w:val="24"/>
          <w:lang w:eastAsia="zh-CN"/>
        </w:rPr>
        <w:t>个人或团体</w:t>
      </w:r>
      <w:r>
        <w:rPr>
          <w:rFonts w:hint="eastAsia"/>
          <w:sz w:val="22"/>
          <w:szCs w:val="24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2" w:firstLineChars="200"/>
        <w:jc w:val="both"/>
        <w:textAlignment w:val="auto"/>
        <w:outlineLvl w:val="9"/>
        <w:rPr>
          <w:rFonts w:hint="eastAsia"/>
          <w:b/>
          <w:bCs w:val="0"/>
          <w:sz w:val="22"/>
          <w:szCs w:val="24"/>
        </w:rPr>
      </w:pPr>
      <w:r>
        <w:rPr>
          <w:rFonts w:hint="eastAsia"/>
          <w:b/>
          <w:bCs w:val="0"/>
          <w:sz w:val="22"/>
          <w:szCs w:val="24"/>
          <w:lang w:eastAsia="zh-CN"/>
        </w:rPr>
        <w:t>三、</w:t>
      </w:r>
      <w:r>
        <w:rPr>
          <w:rFonts w:hint="eastAsia"/>
          <w:b/>
          <w:bCs w:val="0"/>
          <w:sz w:val="22"/>
          <w:szCs w:val="24"/>
        </w:rPr>
        <w:t>奖学金金额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0" w:firstLineChars="200"/>
        <w:jc w:val="both"/>
        <w:textAlignment w:val="auto"/>
        <w:outlineLvl w:val="9"/>
        <w:rPr>
          <w:rFonts w:hint="eastAsia"/>
          <w:sz w:val="22"/>
          <w:szCs w:val="24"/>
          <w:lang w:eastAsia="zh-CN"/>
        </w:rPr>
      </w:pPr>
      <w:r>
        <w:rPr>
          <w:rFonts w:hint="eastAsia"/>
          <w:sz w:val="22"/>
          <w:szCs w:val="24"/>
          <w:lang w:eastAsia="zh-CN"/>
        </w:rPr>
        <w:t>（一）个人</w:t>
      </w:r>
      <w:r>
        <w:rPr>
          <w:rFonts w:hint="eastAsia"/>
          <w:sz w:val="22"/>
          <w:szCs w:val="24"/>
        </w:rPr>
        <w:t>单项奖学金金额为100元/人</w:t>
      </w:r>
      <w:r>
        <w:rPr>
          <w:rFonts w:hint="eastAsia"/>
          <w:sz w:val="22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0" w:firstLineChars="200"/>
        <w:jc w:val="both"/>
        <w:textAlignment w:val="auto"/>
        <w:outlineLvl w:val="9"/>
        <w:rPr>
          <w:rFonts w:hint="eastAsia"/>
          <w:sz w:val="22"/>
          <w:szCs w:val="24"/>
          <w:lang w:eastAsia="zh-CN"/>
        </w:rPr>
      </w:pPr>
      <w:r>
        <w:rPr>
          <w:rFonts w:hint="eastAsia"/>
          <w:sz w:val="22"/>
          <w:szCs w:val="24"/>
          <w:lang w:eastAsia="zh-CN"/>
        </w:rPr>
        <w:t>（二）团体单项奖学金金额为</w:t>
      </w:r>
      <w:r>
        <w:rPr>
          <w:rFonts w:hint="eastAsia"/>
          <w:sz w:val="22"/>
          <w:szCs w:val="24"/>
          <w:lang w:val="en-US" w:eastAsia="zh-CN"/>
        </w:rPr>
        <w:t>200元/团。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2" w:firstLineChars="200"/>
        <w:jc w:val="both"/>
        <w:textAlignment w:val="auto"/>
        <w:outlineLvl w:val="9"/>
        <w:rPr>
          <w:b/>
          <w:bCs w:val="0"/>
          <w:sz w:val="22"/>
          <w:szCs w:val="24"/>
        </w:rPr>
      </w:pPr>
      <w:r>
        <w:rPr>
          <w:rFonts w:hint="eastAsia"/>
          <w:b/>
          <w:bCs w:val="0"/>
          <w:sz w:val="22"/>
          <w:szCs w:val="24"/>
          <w:lang w:val="en-US" w:eastAsia="zh-CN"/>
        </w:rPr>
        <w:t>四、</w:t>
      </w:r>
      <w:r>
        <w:rPr>
          <w:rFonts w:hint="eastAsia"/>
          <w:b/>
          <w:bCs w:val="0"/>
          <w:sz w:val="22"/>
          <w:szCs w:val="24"/>
        </w:rPr>
        <w:t>奖学金评定时间及程序</w:t>
      </w:r>
    </w:p>
    <w:p>
      <w:pPr>
        <w:pStyle w:val="8"/>
        <w:numPr>
          <w:ilvl w:val="0"/>
          <w:numId w:val="0"/>
        </w:numPr>
        <w:ind w:left="420" w:leftChars="0"/>
        <w:rPr>
          <w:sz w:val="22"/>
          <w:szCs w:val="24"/>
        </w:rPr>
      </w:pPr>
      <w:r>
        <w:rPr>
          <w:rFonts w:hint="eastAsia"/>
          <w:sz w:val="22"/>
          <w:szCs w:val="24"/>
          <w:lang w:eastAsia="zh-CN"/>
        </w:rPr>
        <w:t>（一）</w:t>
      </w:r>
      <w:r>
        <w:rPr>
          <w:rFonts w:hint="eastAsia"/>
          <w:sz w:val="22"/>
          <w:szCs w:val="24"/>
        </w:rPr>
        <w:t>奖学金的评定每年1</w:t>
      </w:r>
      <w:r>
        <w:rPr>
          <w:rFonts w:hint="eastAsia"/>
          <w:sz w:val="22"/>
          <w:szCs w:val="24"/>
          <w:lang w:val="en-US" w:eastAsia="zh-CN"/>
        </w:rPr>
        <w:t>0</w:t>
      </w:r>
      <w:r>
        <w:rPr>
          <w:rFonts w:hint="eastAsia"/>
          <w:sz w:val="22"/>
          <w:szCs w:val="24"/>
        </w:rPr>
        <w:t>月份。实习期间不再评定奖学金。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0" w:firstLineChars="200"/>
        <w:jc w:val="both"/>
        <w:textAlignment w:val="auto"/>
        <w:outlineLvl w:val="9"/>
        <w:rPr>
          <w:sz w:val="22"/>
          <w:szCs w:val="24"/>
        </w:rPr>
      </w:pPr>
      <w:r>
        <w:rPr>
          <w:rFonts w:hint="eastAsia"/>
          <w:sz w:val="22"/>
          <w:szCs w:val="24"/>
          <w:lang w:eastAsia="zh-CN"/>
        </w:rPr>
        <w:t>（二）</w:t>
      </w:r>
      <w:r>
        <w:rPr>
          <w:rFonts w:hint="eastAsia"/>
          <w:sz w:val="22"/>
          <w:szCs w:val="24"/>
        </w:rPr>
        <w:t>奖学金评定工作由分院</w:t>
      </w:r>
      <w:r>
        <w:rPr>
          <w:rFonts w:hint="eastAsia"/>
          <w:sz w:val="22"/>
          <w:szCs w:val="24"/>
          <w:lang w:eastAsia="zh-CN"/>
        </w:rPr>
        <w:t>团总支</w:t>
      </w:r>
      <w:r>
        <w:rPr>
          <w:rFonts w:hint="eastAsia"/>
          <w:sz w:val="22"/>
          <w:szCs w:val="24"/>
        </w:rPr>
        <w:t>负责实施，由分院负责对各类奖学金进行评审。在评奖中必须坚持“公开、公平、公正”和“宁缺毋滥”的原则，实行公示制度，做到评选条件、评奖名额、评奖程序和评奖结果公开。具体评选程序如下：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1"/>
        </w:numPr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学生根据本人</w:t>
      </w:r>
      <w:r>
        <w:rPr>
          <w:rFonts w:hint="eastAsia"/>
          <w:sz w:val="22"/>
          <w:szCs w:val="24"/>
          <w:lang w:eastAsia="zh-CN"/>
        </w:rPr>
        <w:t>或团体</w:t>
      </w:r>
      <w:r>
        <w:rPr>
          <w:rFonts w:hint="eastAsia"/>
          <w:sz w:val="22"/>
          <w:szCs w:val="24"/>
        </w:rPr>
        <w:t>表现，对照评奖条件，向所属分院提出申请，并填写《浙江中医药大学继续教育学院学生奖学金申请表》</w:t>
      </w:r>
      <w:r>
        <w:rPr>
          <w:rFonts w:hint="eastAsia"/>
          <w:sz w:val="22"/>
          <w:szCs w:val="24"/>
          <w:lang w:eastAsia="zh-CN"/>
        </w:rPr>
        <w:t>，</w:t>
      </w:r>
      <w:r>
        <w:rPr>
          <w:rFonts w:hint="eastAsia"/>
          <w:sz w:val="22"/>
          <w:szCs w:val="24"/>
        </w:rPr>
        <w:t>分院对提出申请的学生进行统一评审，并对拟获奖学生名单在学院内进行公示，公示期为5天。经公示无异议后，报送继续教育学院审批备案。</w:t>
      </w:r>
    </w:p>
    <w:p>
      <w:pPr>
        <w:pStyle w:val="8"/>
        <w:numPr>
          <w:ilvl w:val="0"/>
          <w:numId w:val="1"/>
        </w:numPr>
        <w:ind w:firstLineChars="0"/>
        <w:rPr>
          <w:b/>
          <w:sz w:val="22"/>
          <w:szCs w:val="24"/>
        </w:rPr>
      </w:pPr>
      <w:r>
        <w:rPr>
          <w:rFonts w:hint="eastAsia"/>
          <w:sz w:val="22"/>
          <w:szCs w:val="24"/>
        </w:rPr>
        <w:t>分院负责对评奖的过程进行控制和知道监督，并在评奖期间设立咨询、</w:t>
      </w:r>
      <w:bookmarkStart w:id="0" w:name="_GoBack"/>
      <w:bookmarkEnd w:id="0"/>
      <w:r>
        <w:rPr>
          <w:rFonts w:hint="eastAsia"/>
          <w:sz w:val="22"/>
          <w:szCs w:val="24"/>
        </w:rPr>
        <w:t>投诉信箱和电话，受理学生的咨询和投诉。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2" w:firstLineChars="200"/>
        <w:jc w:val="both"/>
        <w:textAlignment w:val="auto"/>
        <w:outlineLvl w:val="9"/>
        <w:rPr>
          <w:b/>
          <w:sz w:val="22"/>
          <w:szCs w:val="24"/>
        </w:rPr>
      </w:pPr>
      <w:r>
        <w:rPr>
          <w:rFonts w:hint="eastAsia"/>
          <w:b/>
          <w:sz w:val="22"/>
          <w:szCs w:val="24"/>
          <w:lang w:eastAsia="zh-CN"/>
        </w:rPr>
        <w:t>五、</w:t>
      </w:r>
      <w:r>
        <w:rPr>
          <w:rFonts w:hint="eastAsia"/>
          <w:b/>
          <w:sz w:val="22"/>
          <w:szCs w:val="24"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0" w:firstLineChars="200"/>
        <w:jc w:val="both"/>
        <w:textAlignment w:val="auto"/>
        <w:outlineLvl w:val="9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各类奖学金获奖者名单，由学院统一发文公布，予以表彰。获奖学生的奖学金申请表存入本人档案。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2" w:firstLineChars="200"/>
        <w:jc w:val="both"/>
        <w:textAlignment w:val="auto"/>
        <w:outlineLvl w:val="9"/>
        <w:rPr>
          <w:b/>
          <w:sz w:val="22"/>
          <w:szCs w:val="24"/>
        </w:rPr>
      </w:pPr>
      <w:r>
        <w:rPr>
          <w:rFonts w:hint="eastAsia"/>
          <w:b/>
          <w:sz w:val="22"/>
          <w:szCs w:val="24"/>
          <w:lang w:eastAsia="zh-CN"/>
        </w:rPr>
        <w:t>六、</w:t>
      </w:r>
      <w:r>
        <w:rPr>
          <w:rFonts w:hint="eastAsia"/>
          <w:b/>
          <w:sz w:val="22"/>
          <w:szCs w:val="24"/>
        </w:rPr>
        <w:t>获奖学生中，凡发现有弄虚作假、欺骗组织等行为者，学院将撤销其荣誉，追缴已发的奖学金，并予以相应的纪律处分。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2" w:firstLineChars="200"/>
        <w:jc w:val="both"/>
        <w:textAlignment w:val="auto"/>
        <w:outlineLvl w:val="9"/>
        <w:rPr>
          <w:b/>
          <w:sz w:val="22"/>
          <w:szCs w:val="24"/>
        </w:rPr>
      </w:pPr>
      <w:r>
        <w:rPr>
          <w:rFonts w:hint="eastAsia"/>
          <w:b/>
          <w:sz w:val="22"/>
          <w:szCs w:val="24"/>
          <w:lang w:eastAsia="zh-CN"/>
        </w:rPr>
        <w:t>七、</w:t>
      </w:r>
      <w:r>
        <w:rPr>
          <w:rFonts w:hint="eastAsia"/>
          <w:b/>
          <w:sz w:val="22"/>
          <w:szCs w:val="24"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40" w:firstLineChars="200"/>
        <w:jc w:val="both"/>
        <w:textAlignment w:val="auto"/>
        <w:outlineLvl w:val="9"/>
        <w:rPr>
          <w:sz w:val="22"/>
          <w:szCs w:val="24"/>
        </w:rPr>
      </w:pPr>
      <w:r>
        <w:rPr>
          <w:rFonts w:hint="eastAsia"/>
          <w:sz w:val="22"/>
          <w:szCs w:val="24"/>
        </w:rPr>
        <w:t>本</w:t>
      </w:r>
      <w:r>
        <w:rPr>
          <w:rFonts w:hint="eastAsia"/>
          <w:sz w:val="22"/>
          <w:szCs w:val="24"/>
          <w:lang w:eastAsia="zh-CN"/>
        </w:rPr>
        <w:t>细则</w:t>
      </w:r>
      <w:r>
        <w:rPr>
          <w:rFonts w:hint="eastAsia"/>
          <w:sz w:val="22"/>
          <w:szCs w:val="24"/>
        </w:rPr>
        <w:t>由医药技术</w:t>
      </w:r>
      <w:r>
        <w:rPr>
          <w:rFonts w:hint="eastAsia"/>
          <w:sz w:val="22"/>
          <w:szCs w:val="24"/>
          <w:lang w:eastAsia="zh-CN"/>
        </w:rPr>
        <w:t>与</w:t>
      </w:r>
      <w:r>
        <w:rPr>
          <w:rFonts w:hint="eastAsia"/>
          <w:sz w:val="22"/>
          <w:szCs w:val="24"/>
        </w:rPr>
        <w:t>管理分院负责解释，由</w:t>
      </w:r>
      <w:r>
        <w:rPr>
          <w:rFonts w:hint="eastAsia"/>
          <w:sz w:val="22"/>
          <w:szCs w:val="24"/>
          <w:lang w:eastAsia="zh-CN"/>
        </w:rPr>
        <w:t>分院</w:t>
      </w:r>
      <w:r>
        <w:rPr>
          <w:rFonts w:hint="eastAsia"/>
          <w:sz w:val="22"/>
          <w:szCs w:val="24"/>
        </w:rPr>
        <w:t>具体实施。</w:t>
      </w:r>
    </w:p>
    <w:p>
      <w:pPr>
        <w:ind w:left="840"/>
        <w:rPr>
          <w:sz w:val="22"/>
          <w:szCs w:val="24"/>
        </w:rPr>
      </w:pPr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E4C56"/>
    <w:multiLevelType w:val="multilevel"/>
    <w:tmpl w:val="22DE4C56"/>
    <w:lvl w:ilvl="0" w:tentative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26F4FD3"/>
    <w:rsid w:val="04002E0A"/>
    <w:rsid w:val="061F49AC"/>
    <w:rsid w:val="06D405DF"/>
    <w:rsid w:val="0739598E"/>
    <w:rsid w:val="08016DBF"/>
    <w:rsid w:val="08447680"/>
    <w:rsid w:val="0A982226"/>
    <w:rsid w:val="0B1225B3"/>
    <w:rsid w:val="0C2156DD"/>
    <w:rsid w:val="0D20409B"/>
    <w:rsid w:val="0F68464F"/>
    <w:rsid w:val="1345600F"/>
    <w:rsid w:val="151A475F"/>
    <w:rsid w:val="19036735"/>
    <w:rsid w:val="1C075640"/>
    <w:rsid w:val="1D292AB5"/>
    <w:rsid w:val="1FEA6FF3"/>
    <w:rsid w:val="2319712E"/>
    <w:rsid w:val="26991415"/>
    <w:rsid w:val="26EF1D2F"/>
    <w:rsid w:val="291021D9"/>
    <w:rsid w:val="29B049F5"/>
    <w:rsid w:val="2AFC74EC"/>
    <w:rsid w:val="2B1C12C8"/>
    <w:rsid w:val="2C895304"/>
    <w:rsid w:val="2EA86884"/>
    <w:rsid w:val="2F4C34BF"/>
    <w:rsid w:val="37A63E5F"/>
    <w:rsid w:val="37D85F41"/>
    <w:rsid w:val="396A0465"/>
    <w:rsid w:val="3C922A6B"/>
    <w:rsid w:val="3DF004E1"/>
    <w:rsid w:val="3F3519C4"/>
    <w:rsid w:val="3FE926A6"/>
    <w:rsid w:val="42F32AEF"/>
    <w:rsid w:val="45D75BEC"/>
    <w:rsid w:val="473A6370"/>
    <w:rsid w:val="47511D14"/>
    <w:rsid w:val="47A4578B"/>
    <w:rsid w:val="48102036"/>
    <w:rsid w:val="48341201"/>
    <w:rsid w:val="484524EC"/>
    <w:rsid w:val="4AA13F5E"/>
    <w:rsid w:val="4CF76366"/>
    <w:rsid w:val="4E061698"/>
    <w:rsid w:val="516B1278"/>
    <w:rsid w:val="56F12D42"/>
    <w:rsid w:val="5709407B"/>
    <w:rsid w:val="5AF06CB0"/>
    <w:rsid w:val="5C721B26"/>
    <w:rsid w:val="5D13600B"/>
    <w:rsid w:val="5F276FC2"/>
    <w:rsid w:val="60321CEE"/>
    <w:rsid w:val="61132C70"/>
    <w:rsid w:val="6213192D"/>
    <w:rsid w:val="645B46B9"/>
    <w:rsid w:val="65C32CEB"/>
    <w:rsid w:val="696B1C31"/>
    <w:rsid w:val="697C5C68"/>
    <w:rsid w:val="6A00628E"/>
    <w:rsid w:val="6C26605B"/>
    <w:rsid w:val="6CB87383"/>
    <w:rsid w:val="6D9F4F8E"/>
    <w:rsid w:val="6F5A4DFD"/>
    <w:rsid w:val="6FA26827"/>
    <w:rsid w:val="7053612B"/>
    <w:rsid w:val="72AA0B4D"/>
    <w:rsid w:val="73CB190A"/>
    <w:rsid w:val="73F653A8"/>
    <w:rsid w:val="743C534E"/>
    <w:rsid w:val="74EA4E6A"/>
    <w:rsid w:val="75432C11"/>
    <w:rsid w:val="76EF0C45"/>
    <w:rsid w:val="79C90731"/>
    <w:rsid w:val="7BC922BC"/>
    <w:rsid w:val="7C8500A1"/>
    <w:rsid w:val="7D1918DF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TotalTime>4</TotalTime>
  <ScaleCrop>false</ScaleCrop>
  <LinksUpToDate>false</LinksUpToDate>
  <CharactersWithSpaces>1618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葛小妞</cp:lastModifiedBy>
  <cp:lastPrinted>2016-08-16T07:03:00Z</cp:lastPrinted>
  <dcterms:modified xsi:type="dcterms:W3CDTF">2021-10-18T08:12:01Z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16E259B1AAED4323AFCD7E71429BE897</vt:lpwstr>
  </property>
</Properties>
</file>